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附件2：</w:t>
      </w:r>
      <w:r>
        <w:rPr>
          <w:rFonts w:hint="eastAsia" w:ascii="宋体" w:hAnsi="宋体"/>
          <w:sz w:val="24"/>
        </w:rPr>
        <w:t xml:space="preserve">  </w:t>
      </w:r>
    </w:p>
    <w:tbl>
      <w:tblPr>
        <w:tblStyle w:val="2"/>
        <w:tblpPr w:leftFromText="180" w:rightFromText="180" w:vertAnchor="text" w:horzAnchor="page" w:tblpX="1878" w:tblpY="776"/>
        <w:tblOverlap w:val="never"/>
        <w:tblW w:w="85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468"/>
        <w:gridCol w:w="1073"/>
        <w:gridCol w:w="1072"/>
        <w:gridCol w:w="2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所在科室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职务/职称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是否住宿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英语水平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工作年限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专科工作年限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5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5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教育经历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发表论文及课题情况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4288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推荐单位意见：（盖章）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4290" w:type="dxa"/>
            <w:gridSpan w:val="3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护理学会意见：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苏州市</w:t>
      </w:r>
      <w:r>
        <w:rPr>
          <w:rFonts w:hint="eastAsia"/>
          <w:b/>
          <w:sz w:val="36"/>
          <w:szCs w:val="36"/>
          <w:lang w:val="en-US" w:eastAsia="zh-CN"/>
        </w:rPr>
        <w:t>糖尿病</w:t>
      </w:r>
      <w:bookmarkStart w:id="0" w:name="_GoBack"/>
      <w:bookmarkEnd w:id="0"/>
      <w:r>
        <w:rPr>
          <w:rFonts w:hint="eastAsia"/>
          <w:b/>
          <w:sz w:val="36"/>
          <w:szCs w:val="36"/>
        </w:rPr>
        <w:t>护理专科护士培训申请表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OTZjODhlMjg0YjI0NzNlMTM0OTk4MzYxZjk1OTMifQ=="/>
  </w:docVars>
  <w:rsids>
    <w:rsidRoot w:val="00000000"/>
    <w:rsid w:val="18AF5FAB"/>
    <w:rsid w:val="3C9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2023-02-13T09:23:00Z</dcterms:created>
  <dc:creator>hp</dc:creator>
  <cp:lastModifiedBy>彭丽萍</cp:lastModifiedBy>
  <dcterms:modified xsi:type="dcterms:W3CDTF">2023-02-27T01:24:25Z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505772BBDD1B465A8C9643669E02D34B</vt:lpwstr>
  </property>
</Properties>
</file>